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0867" w14:textId="77777777" w:rsidR="00F44C2D" w:rsidRPr="006030C2" w:rsidRDefault="00000000">
      <w:pPr>
        <w:pStyle w:val="Title"/>
        <w:rPr>
          <w:rFonts w:cstheme="majorHAnsi"/>
        </w:rPr>
      </w:pPr>
      <w:r w:rsidRPr="006030C2">
        <w:rPr>
          <w:rFonts w:cstheme="majorHAnsi"/>
        </w:rPr>
        <w:t>CMMC Level 2 Documentation Checklist (Guidance Template)</w:t>
      </w:r>
    </w:p>
    <w:p w14:paraId="02EA158A" w14:textId="77777777" w:rsidR="00F44C2D" w:rsidRPr="006030C2" w:rsidRDefault="00000000">
      <w:pPr>
        <w:rPr>
          <w:rFonts w:asciiTheme="majorHAnsi" w:hAnsiTheme="majorHAnsi" w:cstheme="majorHAnsi"/>
        </w:rPr>
      </w:pPr>
      <w:r w:rsidRPr="006030C2">
        <w:rPr>
          <w:rFonts w:asciiTheme="majorHAnsi" w:hAnsiTheme="majorHAnsi" w:cstheme="majorHAnsi"/>
        </w:rPr>
        <w:t>This checklist provides a high-level overview of documentation typically required for CMMC Level 2 readiness. It is intended as general guidance and should be tailored to your organization’s specific environment and scope.</w:t>
      </w:r>
    </w:p>
    <w:p w14:paraId="6948F27F" w14:textId="77777777" w:rsidR="00F44C2D" w:rsidRPr="006030C2" w:rsidRDefault="00000000">
      <w:pPr>
        <w:pStyle w:val="Heading1"/>
        <w:rPr>
          <w:rFonts w:cstheme="majorHAnsi"/>
        </w:rPr>
      </w:pPr>
      <w:r w:rsidRPr="006030C2">
        <w:rPr>
          <w:rFonts w:cstheme="majorHAnsi"/>
        </w:rPr>
        <w:t>Checklist</w:t>
      </w:r>
    </w:p>
    <w:tbl>
      <w:tblPr>
        <w:tblStyle w:val="TableGrid"/>
        <w:tblW w:w="13240" w:type="dxa"/>
        <w:tblLook w:val="04A0" w:firstRow="1" w:lastRow="0" w:firstColumn="1" w:lastColumn="0" w:noHBand="0" w:noVBand="1"/>
      </w:tblPr>
      <w:tblGrid>
        <w:gridCol w:w="2178"/>
        <w:gridCol w:w="2790"/>
        <w:gridCol w:w="3420"/>
        <w:gridCol w:w="1432"/>
        <w:gridCol w:w="3420"/>
      </w:tblGrid>
      <w:tr w:rsidR="00F44C2D" w:rsidRPr="006030C2" w14:paraId="0C70EBD1" w14:textId="77777777" w:rsidTr="00C735D8">
        <w:tc>
          <w:tcPr>
            <w:tcW w:w="2178" w:type="dxa"/>
          </w:tcPr>
          <w:p w14:paraId="2E8BF3A6" w14:textId="77777777" w:rsidR="00F44C2D" w:rsidRPr="007A6CA4" w:rsidRDefault="00000000">
            <w:pPr>
              <w:rPr>
                <w:rFonts w:asciiTheme="majorHAnsi" w:hAnsiTheme="majorHAnsi" w:cstheme="majorHAnsi"/>
                <w:b/>
                <w:bCs/>
              </w:rPr>
            </w:pPr>
            <w:r w:rsidRPr="007A6CA4">
              <w:rPr>
                <w:rFonts w:asciiTheme="majorHAnsi" w:hAnsiTheme="majorHAnsi" w:cstheme="majorHAnsi"/>
                <w:b/>
                <w:bCs/>
              </w:rPr>
              <w:t>Category</w:t>
            </w:r>
          </w:p>
        </w:tc>
        <w:tc>
          <w:tcPr>
            <w:tcW w:w="2790" w:type="dxa"/>
          </w:tcPr>
          <w:p w14:paraId="4A0EFC0C" w14:textId="77777777" w:rsidR="00F44C2D" w:rsidRPr="007A6CA4" w:rsidRDefault="00000000">
            <w:pPr>
              <w:rPr>
                <w:rFonts w:asciiTheme="majorHAnsi" w:hAnsiTheme="majorHAnsi" w:cstheme="majorHAnsi"/>
                <w:b/>
                <w:bCs/>
              </w:rPr>
            </w:pPr>
            <w:r w:rsidRPr="007A6CA4">
              <w:rPr>
                <w:rFonts w:asciiTheme="majorHAnsi" w:hAnsiTheme="majorHAnsi" w:cstheme="majorHAnsi"/>
                <w:b/>
                <w:bCs/>
              </w:rPr>
              <w:t>Document / Artifact</w:t>
            </w:r>
          </w:p>
        </w:tc>
        <w:tc>
          <w:tcPr>
            <w:tcW w:w="3420" w:type="dxa"/>
          </w:tcPr>
          <w:p w14:paraId="3BE842E8" w14:textId="77777777" w:rsidR="00F44C2D" w:rsidRPr="007A6CA4" w:rsidRDefault="00000000">
            <w:pPr>
              <w:rPr>
                <w:rFonts w:asciiTheme="majorHAnsi" w:hAnsiTheme="majorHAnsi" w:cstheme="majorHAnsi"/>
                <w:b/>
                <w:bCs/>
              </w:rPr>
            </w:pPr>
            <w:r w:rsidRPr="007A6CA4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  <w:tc>
          <w:tcPr>
            <w:tcW w:w="1432" w:type="dxa"/>
          </w:tcPr>
          <w:p w14:paraId="585BA35C" w14:textId="77777777" w:rsidR="00F44C2D" w:rsidRPr="007A6CA4" w:rsidRDefault="00000000">
            <w:pPr>
              <w:rPr>
                <w:rFonts w:asciiTheme="majorHAnsi" w:hAnsiTheme="majorHAnsi" w:cstheme="majorHAnsi"/>
                <w:b/>
                <w:bCs/>
              </w:rPr>
            </w:pPr>
            <w:r w:rsidRPr="007A6CA4">
              <w:rPr>
                <w:rFonts w:asciiTheme="majorHAnsi" w:hAnsiTheme="majorHAnsi" w:cstheme="majorHAnsi"/>
                <w:b/>
                <w:bCs/>
              </w:rPr>
              <w:t>Status</w:t>
            </w:r>
          </w:p>
        </w:tc>
        <w:tc>
          <w:tcPr>
            <w:tcW w:w="3420" w:type="dxa"/>
          </w:tcPr>
          <w:p w14:paraId="4E96DB89" w14:textId="77777777" w:rsidR="00F44C2D" w:rsidRPr="007A6CA4" w:rsidRDefault="00000000">
            <w:pPr>
              <w:rPr>
                <w:rFonts w:asciiTheme="majorHAnsi" w:hAnsiTheme="majorHAnsi" w:cstheme="majorHAnsi"/>
                <w:b/>
                <w:bCs/>
              </w:rPr>
            </w:pPr>
            <w:r w:rsidRPr="007A6CA4">
              <w:rPr>
                <w:rFonts w:asciiTheme="majorHAnsi" w:hAnsiTheme="majorHAnsi" w:cstheme="majorHAnsi"/>
                <w:b/>
                <w:bCs/>
              </w:rPr>
              <w:t>Notes</w:t>
            </w:r>
          </w:p>
        </w:tc>
      </w:tr>
      <w:tr w:rsidR="00F44C2D" w:rsidRPr="006030C2" w14:paraId="32353D99" w14:textId="77777777" w:rsidTr="00C735D8">
        <w:tc>
          <w:tcPr>
            <w:tcW w:w="2178" w:type="dxa"/>
          </w:tcPr>
          <w:p w14:paraId="63136A9E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Policies</w:t>
            </w:r>
          </w:p>
        </w:tc>
        <w:tc>
          <w:tcPr>
            <w:tcW w:w="2790" w:type="dxa"/>
          </w:tcPr>
          <w:p w14:paraId="7AEE2A5A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Access Control Policy</w:t>
            </w:r>
          </w:p>
        </w:tc>
        <w:tc>
          <w:tcPr>
            <w:tcW w:w="3420" w:type="dxa"/>
          </w:tcPr>
          <w:p w14:paraId="1DDBC1AC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12A1AA72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5F148B6A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5D767C5A" w14:textId="77777777" w:rsidTr="00C735D8">
        <w:tc>
          <w:tcPr>
            <w:tcW w:w="2178" w:type="dxa"/>
          </w:tcPr>
          <w:p w14:paraId="3F88D320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Policies</w:t>
            </w:r>
          </w:p>
        </w:tc>
        <w:tc>
          <w:tcPr>
            <w:tcW w:w="2790" w:type="dxa"/>
          </w:tcPr>
          <w:p w14:paraId="7F184378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Incident Response Policy</w:t>
            </w:r>
          </w:p>
        </w:tc>
        <w:tc>
          <w:tcPr>
            <w:tcW w:w="3420" w:type="dxa"/>
          </w:tcPr>
          <w:p w14:paraId="60E1526B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3F23CE94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5BB8D955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56828F60" w14:textId="77777777" w:rsidTr="00C735D8">
        <w:tc>
          <w:tcPr>
            <w:tcW w:w="2178" w:type="dxa"/>
          </w:tcPr>
          <w:p w14:paraId="258D66CF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Policies</w:t>
            </w:r>
          </w:p>
        </w:tc>
        <w:tc>
          <w:tcPr>
            <w:tcW w:w="2790" w:type="dxa"/>
          </w:tcPr>
          <w:p w14:paraId="3CADCC12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Configuration Management Policy</w:t>
            </w:r>
          </w:p>
        </w:tc>
        <w:tc>
          <w:tcPr>
            <w:tcW w:w="3420" w:type="dxa"/>
          </w:tcPr>
          <w:p w14:paraId="727AA335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65D40BD5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12D6D3A8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14FF1E0D" w14:textId="77777777" w:rsidTr="00C735D8">
        <w:tc>
          <w:tcPr>
            <w:tcW w:w="2178" w:type="dxa"/>
          </w:tcPr>
          <w:p w14:paraId="69C32A51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Policies</w:t>
            </w:r>
          </w:p>
        </w:tc>
        <w:tc>
          <w:tcPr>
            <w:tcW w:w="2790" w:type="dxa"/>
          </w:tcPr>
          <w:p w14:paraId="7F3B5A76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Identification &amp; Authentication Policy</w:t>
            </w:r>
          </w:p>
        </w:tc>
        <w:tc>
          <w:tcPr>
            <w:tcW w:w="3420" w:type="dxa"/>
          </w:tcPr>
          <w:p w14:paraId="230A566F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5EA293A6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1E073168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2389E4C2" w14:textId="77777777" w:rsidTr="00C735D8">
        <w:tc>
          <w:tcPr>
            <w:tcW w:w="2178" w:type="dxa"/>
          </w:tcPr>
          <w:p w14:paraId="1A30A633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Policies</w:t>
            </w:r>
          </w:p>
        </w:tc>
        <w:tc>
          <w:tcPr>
            <w:tcW w:w="2790" w:type="dxa"/>
          </w:tcPr>
          <w:p w14:paraId="5764C552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Media Protection Policy</w:t>
            </w:r>
          </w:p>
        </w:tc>
        <w:tc>
          <w:tcPr>
            <w:tcW w:w="3420" w:type="dxa"/>
          </w:tcPr>
          <w:p w14:paraId="4FF2CFFA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312186F5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6E433660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3E9A55C3" w14:textId="77777777" w:rsidTr="00C735D8">
        <w:tc>
          <w:tcPr>
            <w:tcW w:w="2178" w:type="dxa"/>
          </w:tcPr>
          <w:p w14:paraId="7C199EE5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Policies</w:t>
            </w:r>
          </w:p>
        </w:tc>
        <w:tc>
          <w:tcPr>
            <w:tcW w:w="2790" w:type="dxa"/>
          </w:tcPr>
          <w:p w14:paraId="7DF1AEC6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System &amp; Communications Protection Policy</w:t>
            </w:r>
          </w:p>
        </w:tc>
        <w:tc>
          <w:tcPr>
            <w:tcW w:w="3420" w:type="dxa"/>
          </w:tcPr>
          <w:p w14:paraId="3BCADE3C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70BC8AD2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0C269121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7F49CCA9" w14:textId="77777777" w:rsidTr="00C735D8">
        <w:tc>
          <w:tcPr>
            <w:tcW w:w="2178" w:type="dxa"/>
          </w:tcPr>
          <w:p w14:paraId="41D8EB36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Policies</w:t>
            </w:r>
          </w:p>
        </w:tc>
        <w:tc>
          <w:tcPr>
            <w:tcW w:w="2790" w:type="dxa"/>
          </w:tcPr>
          <w:p w14:paraId="39C45A7F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Security Awareness &amp; Training Policy</w:t>
            </w:r>
          </w:p>
        </w:tc>
        <w:tc>
          <w:tcPr>
            <w:tcW w:w="3420" w:type="dxa"/>
          </w:tcPr>
          <w:p w14:paraId="3CD098D9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29848716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5C3F310E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53E2D085" w14:textId="77777777" w:rsidTr="00C735D8">
        <w:tc>
          <w:tcPr>
            <w:tcW w:w="2178" w:type="dxa"/>
          </w:tcPr>
          <w:p w14:paraId="4D3D62C9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Procedures</w:t>
            </w:r>
          </w:p>
        </w:tc>
        <w:tc>
          <w:tcPr>
            <w:tcW w:w="2790" w:type="dxa"/>
          </w:tcPr>
          <w:p w14:paraId="4703885E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Access Provisioning / Deprovisioning</w:t>
            </w:r>
          </w:p>
        </w:tc>
        <w:tc>
          <w:tcPr>
            <w:tcW w:w="3420" w:type="dxa"/>
          </w:tcPr>
          <w:p w14:paraId="6D9365B2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4AB15EEA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11931D96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331C5B23" w14:textId="77777777" w:rsidTr="00C735D8">
        <w:tc>
          <w:tcPr>
            <w:tcW w:w="2178" w:type="dxa"/>
          </w:tcPr>
          <w:p w14:paraId="3F664DAA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Procedures</w:t>
            </w:r>
          </w:p>
        </w:tc>
        <w:tc>
          <w:tcPr>
            <w:tcW w:w="2790" w:type="dxa"/>
          </w:tcPr>
          <w:p w14:paraId="52BE5A4F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Incident Handling Procedures</w:t>
            </w:r>
          </w:p>
        </w:tc>
        <w:tc>
          <w:tcPr>
            <w:tcW w:w="3420" w:type="dxa"/>
          </w:tcPr>
          <w:p w14:paraId="6B9B6396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434857FF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496497B2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4EF290B7" w14:textId="77777777" w:rsidTr="00C735D8">
        <w:tc>
          <w:tcPr>
            <w:tcW w:w="2178" w:type="dxa"/>
          </w:tcPr>
          <w:p w14:paraId="61E10E87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Procedures</w:t>
            </w:r>
          </w:p>
        </w:tc>
        <w:tc>
          <w:tcPr>
            <w:tcW w:w="2790" w:type="dxa"/>
          </w:tcPr>
          <w:p w14:paraId="11F72F75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Configuration Change Procedures</w:t>
            </w:r>
          </w:p>
        </w:tc>
        <w:tc>
          <w:tcPr>
            <w:tcW w:w="3420" w:type="dxa"/>
          </w:tcPr>
          <w:p w14:paraId="52E449E2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1AF34DA7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02F6BE63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2706E331" w14:textId="77777777" w:rsidTr="00C735D8">
        <w:tc>
          <w:tcPr>
            <w:tcW w:w="2178" w:type="dxa"/>
          </w:tcPr>
          <w:p w14:paraId="4AA69187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Procedures</w:t>
            </w:r>
          </w:p>
        </w:tc>
        <w:tc>
          <w:tcPr>
            <w:tcW w:w="2790" w:type="dxa"/>
          </w:tcPr>
          <w:p w14:paraId="7329B8BD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 xml:space="preserve">Remote Access </w:t>
            </w:r>
            <w:r w:rsidRPr="006030C2">
              <w:rPr>
                <w:rFonts w:asciiTheme="majorHAnsi" w:hAnsiTheme="majorHAnsi" w:cstheme="majorHAnsi"/>
              </w:rPr>
              <w:lastRenderedPageBreak/>
              <w:t>Procedures</w:t>
            </w:r>
          </w:p>
        </w:tc>
        <w:tc>
          <w:tcPr>
            <w:tcW w:w="3420" w:type="dxa"/>
          </w:tcPr>
          <w:p w14:paraId="22A11C8E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19D12AA9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085E5C48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3CF70811" w14:textId="77777777" w:rsidTr="00C735D8">
        <w:tc>
          <w:tcPr>
            <w:tcW w:w="2178" w:type="dxa"/>
          </w:tcPr>
          <w:p w14:paraId="4E4688A5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Procedures</w:t>
            </w:r>
          </w:p>
        </w:tc>
        <w:tc>
          <w:tcPr>
            <w:tcW w:w="2790" w:type="dxa"/>
          </w:tcPr>
          <w:p w14:paraId="02F5047A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Media Handling &amp; Sanitization</w:t>
            </w:r>
          </w:p>
        </w:tc>
        <w:tc>
          <w:tcPr>
            <w:tcW w:w="3420" w:type="dxa"/>
          </w:tcPr>
          <w:p w14:paraId="0CB96A54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4030E03A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2E16D506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62AAC830" w14:textId="77777777" w:rsidTr="00C735D8">
        <w:tc>
          <w:tcPr>
            <w:tcW w:w="2178" w:type="dxa"/>
          </w:tcPr>
          <w:p w14:paraId="6BFD598D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Procedures</w:t>
            </w:r>
          </w:p>
        </w:tc>
        <w:tc>
          <w:tcPr>
            <w:tcW w:w="2790" w:type="dxa"/>
          </w:tcPr>
          <w:p w14:paraId="71616D35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Backup &amp; Recovery Procedures</w:t>
            </w:r>
          </w:p>
        </w:tc>
        <w:tc>
          <w:tcPr>
            <w:tcW w:w="3420" w:type="dxa"/>
          </w:tcPr>
          <w:p w14:paraId="41A7752D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504720FB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53C90AA9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5F6F7696" w14:textId="77777777" w:rsidTr="00C735D8">
        <w:tc>
          <w:tcPr>
            <w:tcW w:w="2178" w:type="dxa"/>
          </w:tcPr>
          <w:p w14:paraId="4CCECEA0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System Security Plan (SSP)</w:t>
            </w:r>
          </w:p>
        </w:tc>
        <w:tc>
          <w:tcPr>
            <w:tcW w:w="2790" w:type="dxa"/>
          </w:tcPr>
          <w:p w14:paraId="34D9AD43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System Description</w:t>
            </w:r>
          </w:p>
        </w:tc>
        <w:tc>
          <w:tcPr>
            <w:tcW w:w="3420" w:type="dxa"/>
          </w:tcPr>
          <w:p w14:paraId="1DD8B4B7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1D998E00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26E94E59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5EBAC26B" w14:textId="77777777" w:rsidTr="00C735D8">
        <w:tc>
          <w:tcPr>
            <w:tcW w:w="2178" w:type="dxa"/>
          </w:tcPr>
          <w:p w14:paraId="5225328E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System Security Plan (SSP)</w:t>
            </w:r>
          </w:p>
        </w:tc>
        <w:tc>
          <w:tcPr>
            <w:tcW w:w="2790" w:type="dxa"/>
          </w:tcPr>
          <w:p w14:paraId="78115829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Boundary Definition (CUI Scope)</w:t>
            </w:r>
          </w:p>
        </w:tc>
        <w:tc>
          <w:tcPr>
            <w:tcW w:w="3420" w:type="dxa"/>
          </w:tcPr>
          <w:p w14:paraId="4C701049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022D8FDF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28F51F33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14C708DE" w14:textId="77777777" w:rsidTr="00C735D8">
        <w:tc>
          <w:tcPr>
            <w:tcW w:w="2178" w:type="dxa"/>
          </w:tcPr>
          <w:p w14:paraId="3DC15A03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System Security Plan (SSP)</w:t>
            </w:r>
          </w:p>
        </w:tc>
        <w:tc>
          <w:tcPr>
            <w:tcW w:w="2790" w:type="dxa"/>
          </w:tcPr>
          <w:p w14:paraId="3DA70872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Control Implementation Details</w:t>
            </w:r>
          </w:p>
        </w:tc>
        <w:tc>
          <w:tcPr>
            <w:tcW w:w="3420" w:type="dxa"/>
          </w:tcPr>
          <w:p w14:paraId="4BFBD1B5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16A8F3DC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6A9FEFFF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1BE6EC3C" w14:textId="77777777" w:rsidTr="00C735D8">
        <w:tc>
          <w:tcPr>
            <w:tcW w:w="2178" w:type="dxa"/>
          </w:tcPr>
          <w:p w14:paraId="32ABF076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System Security Plan (SSP)</w:t>
            </w:r>
          </w:p>
        </w:tc>
        <w:tc>
          <w:tcPr>
            <w:tcW w:w="2790" w:type="dxa"/>
          </w:tcPr>
          <w:p w14:paraId="0934A11C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Roles &amp; Responsibilities</w:t>
            </w:r>
          </w:p>
        </w:tc>
        <w:tc>
          <w:tcPr>
            <w:tcW w:w="3420" w:type="dxa"/>
          </w:tcPr>
          <w:p w14:paraId="4315522A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23FDE86E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5ECA8F43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00E05725" w14:textId="77777777" w:rsidTr="00C735D8">
        <w:tc>
          <w:tcPr>
            <w:tcW w:w="2178" w:type="dxa"/>
          </w:tcPr>
          <w:p w14:paraId="05018D0C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System Security Plan (SSP)</w:t>
            </w:r>
          </w:p>
        </w:tc>
        <w:tc>
          <w:tcPr>
            <w:tcW w:w="2790" w:type="dxa"/>
          </w:tcPr>
          <w:p w14:paraId="278CB145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Interconnections / External Systems</w:t>
            </w:r>
          </w:p>
        </w:tc>
        <w:tc>
          <w:tcPr>
            <w:tcW w:w="3420" w:type="dxa"/>
          </w:tcPr>
          <w:p w14:paraId="5B796879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5BA9E3F0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1F9A634D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63380E03" w14:textId="77777777" w:rsidTr="00C735D8">
        <w:tc>
          <w:tcPr>
            <w:tcW w:w="2178" w:type="dxa"/>
          </w:tcPr>
          <w:p w14:paraId="397BD592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Supporting Evidence</w:t>
            </w:r>
          </w:p>
        </w:tc>
        <w:tc>
          <w:tcPr>
            <w:tcW w:w="2790" w:type="dxa"/>
          </w:tcPr>
          <w:p w14:paraId="5EBD258B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User Access Reviews</w:t>
            </w:r>
          </w:p>
        </w:tc>
        <w:tc>
          <w:tcPr>
            <w:tcW w:w="3420" w:type="dxa"/>
          </w:tcPr>
          <w:p w14:paraId="19563332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1AF6B5A5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05A3426D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50CBABDB" w14:textId="77777777" w:rsidTr="00C735D8">
        <w:tc>
          <w:tcPr>
            <w:tcW w:w="2178" w:type="dxa"/>
          </w:tcPr>
          <w:p w14:paraId="787E6EB1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Supporting Evidence</w:t>
            </w:r>
          </w:p>
        </w:tc>
        <w:tc>
          <w:tcPr>
            <w:tcW w:w="2790" w:type="dxa"/>
          </w:tcPr>
          <w:p w14:paraId="256961D5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Audit Logs / Monitoring Reports</w:t>
            </w:r>
          </w:p>
        </w:tc>
        <w:tc>
          <w:tcPr>
            <w:tcW w:w="3420" w:type="dxa"/>
          </w:tcPr>
          <w:p w14:paraId="56DAE0A6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25E929F5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7CFB53D2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1A21D50A" w14:textId="77777777" w:rsidTr="00C735D8">
        <w:tc>
          <w:tcPr>
            <w:tcW w:w="2178" w:type="dxa"/>
          </w:tcPr>
          <w:p w14:paraId="308CC11C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Supporting Evidence</w:t>
            </w:r>
          </w:p>
        </w:tc>
        <w:tc>
          <w:tcPr>
            <w:tcW w:w="2790" w:type="dxa"/>
          </w:tcPr>
          <w:p w14:paraId="22D90CC4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Training Records</w:t>
            </w:r>
          </w:p>
        </w:tc>
        <w:tc>
          <w:tcPr>
            <w:tcW w:w="3420" w:type="dxa"/>
          </w:tcPr>
          <w:p w14:paraId="7BCB7A84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48280673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428C4437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7C134CA4" w14:textId="77777777" w:rsidTr="00C735D8">
        <w:tc>
          <w:tcPr>
            <w:tcW w:w="2178" w:type="dxa"/>
          </w:tcPr>
          <w:p w14:paraId="1EF6990E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Supporting Evidence</w:t>
            </w:r>
          </w:p>
        </w:tc>
        <w:tc>
          <w:tcPr>
            <w:tcW w:w="2790" w:type="dxa"/>
          </w:tcPr>
          <w:p w14:paraId="755A7F4E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Asset Inventory</w:t>
            </w:r>
          </w:p>
        </w:tc>
        <w:tc>
          <w:tcPr>
            <w:tcW w:w="3420" w:type="dxa"/>
          </w:tcPr>
          <w:p w14:paraId="2BD2CFA5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5174AD9B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0434E3C9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09CEEC24" w14:textId="77777777" w:rsidTr="00C735D8">
        <w:tc>
          <w:tcPr>
            <w:tcW w:w="2178" w:type="dxa"/>
          </w:tcPr>
          <w:p w14:paraId="0B701961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Supporting Evidence</w:t>
            </w:r>
          </w:p>
        </w:tc>
        <w:tc>
          <w:tcPr>
            <w:tcW w:w="2790" w:type="dxa"/>
          </w:tcPr>
          <w:p w14:paraId="668A63FF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Risk Assessment</w:t>
            </w:r>
          </w:p>
        </w:tc>
        <w:tc>
          <w:tcPr>
            <w:tcW w:w="3420" w:type="dxa"/>
          </w:tcPr>
          <w:p w14:paraId="662B0B98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1C68BDE2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79493DA5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31EE9C60" w14:textId="77777777" w:rsidTr="00C735D8">
        <w:tc>
          <w:tcPr>
            <w:tcW w:w="2178" w:type="dxa"/>
          </w:tcPr>
          <w:p w14:paraId="6245C4AB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Supporting Evidence</w:t>
            </w:r>
          </w:p>
        </w:tc>
        <w:tc>
          <w:tcPr>
            <w:tcW w:w="2790" w:type="dxa"/>
          </w:tcPr>
          <w:p w14:paraId="2996B8AD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POA&amp;M (Plan of Action &amp; Milestones)</w:t>
            </w:r>
          </w:p>
        </w:tc>
        <w:tc>
          <w:tcPr>
            <w:tcW w:w="3420" w:type="dxa"/>
          </w:tcPr>
          <w:p w14:paraId="1637958C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6D70E762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1F699E67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77649EC4" w14:textId="77777777" w:rsidTr="00C735D8">
        <w:tc>
          <w:tcPr>
            <w:tcW w:w="2178" w:type="dxa"/>
          </w:tcPr>
          <w:p w14:paraId="29F1E93D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 xml:space="preserve">Optional / </w:t>
            </w:r>
            <w:r w:rsidRPr="006030C2">
              <w:rPr>
                <w:rFonts w:asciiTheme="majorHAnsi" w:hAnsiTheme="majorHAnsi" w:cstheme="majorHAnsi"/>
              </w:rPr>
              <w:lastRenderedPageBreak/>
              <w:t>Advanced</w:t>
            </w:r>
          </w:p>
        </w:tc>
        <w:tc>
          <w:tcPr>
            <w:tcW w:w="2790" w:type="dxa"/>
          </w:tcPr>
          <w:p w14:paraId="408DA53F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lastRenderedPageBreak/>
              <w:t>Data Flow Diagrams</w:t>
            </w:r>
          </w:p>
        </w:tc>
        <w:tc>
          <w:tcPr>
            <w:tcW w:w="3420" w:type="dxa"/>
          </w:tcPr>
          <w:p w14:paraId="150944CC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1FA0F099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7C3AD0AE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777FAE4B" w14:textId="77777777" w:rsidTr="00C735D8">
        <w:tc>
          <w:tcPr>
            <w:tcW w:w="2178" w:type="dxa"/>
          </w:tcPr>
          <w:p w14:paraId="6A2BB345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Optional / Advanced</w:t>
            </w:r>
          </w:p>
        </w:tc>
        <w:tc>
          <w:tcPr>
            <w:tcW w:w="2790" w:type="dxa"/>
          </w:tcPr>
          <w:p w14:paraId="298957D4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Network Diagrams</w:t>
            </w:r>
          </w:p>
        </w:tc>
        <w:tc>
          <w:tcPr>
            <w:tcW w:w="3420" w:type="dxa"/>
          </w:tcPr>
          <w:p w14:paraId="14FB19DD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001BEF75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4ABE0982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297375BE" w14:textId="77777777" w:rsidTr="00C735D8">
        <w:tc>
          <w:tcPr>
            <w:tcW w:w="2178" w:type="dxa"/>
          </w:tcPr>
          <w:p w14:paraId="784E7B50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Optional / Advanced</w:t>
            </w:r>
          </w:p>
        </w:tc>
        <w:tc>
          <w:tcPr>
            <w:tcW w:w="2790" w:type="dxa"/>
          </w:tcPr>
          <w:p w14:paraId="75DDA6DE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Vendor / Subcontractor Tracking</w:t>
            </w:r>
          </w:p>
        </w:tc>
        <w:tc>
          <w:tcPr>
            <w:tcW w:w="3420" w:type="dxa"/>
          </w:tcPr>
          <w:p w14:paraId="535787C3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60001A15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7EF57416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  <w:tr w:rsidR="00F44C2D" w:rsidRPr="006030C2" w14:paraId="01A16B78" w14:textId="77777777" w:rsidTr="00C735D8">
        <w:tc>
          <w:tcPr>
            <w:tcW w:w="2178" w:type="dxa"/>
          </w:tcPr>
          <w:p w14:paraId="4D78B657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Optional / Advanced</w:t>
            </w:r>
          </w:p>
        </w:tc>
        <w:tc>
          <w:tcPr>
            <w:tcW w:w="2790" w:type="dxa"/>
          </w:tcPr>
          <w:p w14:paraId="2AF809EA" w14:textId="77777777" w:rsidR="00F44C2D" w:rsidRPr="006030C2" w:rsidRDefault="00000000">
            <w:pPr>
              <w:rPr>
                <w:rFonts w:asciiTheme="majorHAnsi" w:hAnsiTheme="majorHAnsi" w:cstheme="majorHAnsi"/>
              </w:rPr>
            </w:pPr>
            <w:r w:rsidRPr="006030C2">
              <w:rPr>
                <w:rFonts w:asciiTheme="majorHAnsi" w:hAnsiTheme="majorHAnsi" w:cstheme="majorHAnsi"/>
              </w:rPr>
              <w:t>Continuous Monitoring Evidence</w:t>
            </w:r>
          </w:p>
        </w:tc>
        <w:tc>
          <w:tcPr>
            <w:tcW w:w="3420" w:type="dxa"/>
          </w:tcPr>
          <w:p w14:paraId="08A1157A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</w:tcPr>
          <w:p w14:paraId="26C19707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0" w:type="dxa"/>
          </w:tcPr>
          <w:p w14:paraId="6BCBB9BD" w14:textId="77777777" w:rsidR="00F44C2D" w:rsidRPr="006030C2" w:rsidRDefault="00F44C2D">
            <w:pPr>
              <w:rPr>
                <w:rFonts w:asciiTheme="majorHAnsi" w:hAnsiTheme="majorHAnsi" w:cstheme="majorHAnsi"/>
              </w:rPr>
            </w:pPr>
          </w:p>
        </w:tc>
      </w:tr>
    </w:tbl>
    <w:p w14:paraId="28A48BF9" w14:textId="77777777" w:rsidR="00F44C2D" w:rsidRPr="006030C2" w:rsidRDefault="00000000">
      <w:pPr>
        <w:rPr>
          <w:rFonts w:asciiTheme="majorHAnsi" w:hAnsiTheme="majorHAnsi" w:cstheme="majorHAnsi"/>
        </w:rPr>
      </w:pPr>
      <w:r w:rsidRPr="006030C2">
        <w:rPr>
          <w:rFonts w:asciiTheme="majorHAnsi" w:hAnsiTheme="majorHAnsi" w:cstheme="majorHAnsi"/>
        </w:rPr>
        <w:br/>
        <w:t>This checklist is not exhaustive and should be adapted to align with your organization’s implementation and assessment requirements.</w:t>
      </w:r>
    </w:p>
    <w:sectPr w:rsidR="00F44C2D" w:rsidRPr="006030C2" w:rsidSect="00C735D8">
      <w:headerReference w:type="default" r:id="rId8"/>
      <w:footerReference w:type="default" r:id="rId9"/>
      <w:pgSz w:w="15840" w:h="12240" w:orient="landscape"/>
      <w:pgMar w:top="1800" w:right="108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A177" w14:textId="77777777" w:rsidR="007734B1" w:rsidRDefault="007734B1" w:rsidP="007A6CA4">
      <w:pPr>
        <w:spacing w:after="0" w:line="240" w:lineRule="auto"/>
      </w:pPr>
      <w:r>
        <w:separator/>
      </w:r>
    </w:p>
  </w:endnote>
  <w:endnote w:type="continuationSeparator" w:id="0">
    <w:p w14:paraId="4BA9F040" w14:textId="77777777" w:rsidR="007734B1" w:rsidRDefault="007734B1" w:rsidP="007A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7A68" w14:textId="56CC3590" w:rsidR="00935D21" w:rsidRPr="00C735D8" w:rsidRDefault="00935D21">
    <w:pPr>
      <w:pStyle w:val="Header"/>
      <w:pBdr>
        <w:top w:val="single" w:sz="6" w:space="10" w:color="4F81BD" w:themeColor="accent1"/>
      </w:pBdr>
      <w:tabs>
        <w:tab w:val="clear" w:pos="4680"/>
        <w:tab w:val="clear" w:pos="9360"/>
      </w:tabs>
      <w:spacing w:before="240"/>
      <w:jc w:val="center"/>
      <w:rPr>
        <w:sz w:val="20"/>
        <w:szCs w:val="20"/>
      </w:rPr>
    </w:pPr>
    <w:r w:rsidRPr="00C735D8">
      <w:rPr>
        <w:sz w:val="20"/>
        <w:szCs w:val="20"/>
      </w:rPr>
      <w:t>Dynamix Media Consultants | Guidance Template</w:t>
    </w:r>
  </w:p>
  <w:p w14:paraId="66C46692" w14:textId="35E4BCC4" w:rsidR="006B020B" w:rsidRPr="00935D21" w:rsidRDefault="006B020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DA5C" w14:textId="77777777" w:rsidR="007734B1" w:rsidRDefault="007734B1" w:rsidP="007A6CA4">
      <w:pPr>
        <w:spacing w:after="0" w:line="240" w:lineRule="auto"/>
      </w:pPr>
      <w:r>
        <w:separator/>
      </w:r>
    </w:p>
  </w:footnote>
  <w:footnote w:type="continuationSeparator" w:id="0">
    <w:p w14:paraId="050D8DC5" w14:textId="77777777" w:rsidR="007734B1" w:rsidRDefault="007734B1" w:rsidP="007A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CA18" w14:textId="1D63F45E" w:rsidR="007A6CA4" w:rsidRDefault="006B020B" w:rsidP="007A6CA4">
    <w:pPr>
      <w:pStyle w:val="Header"/>
      <w:jc w:val="center"/>
    </w:pPr>
    <w:r>
      <w:rPr>
        <w:noProof/>
      </w:rPr>
      <w:drawing>
        <wp:inline distT="0" distB="0" distL="0" distR="0" wp14:anchorId="45763DBA" wp14:editId="401FC20B">
          <wp:extent cx="1427126" cy="542290"/>
          <wp:effectExtent l="0" t="0" r="1905" b="0"/>
          <wp:docPr id="17689579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391574" name="Picture 257391574"/>
                  <pic:cNvPicPr/>
                </pic:nvPicPr>
                <pic:blipFill rotWithShape="1">
                  <a:blip r:embed="rId1"/>
                  <a:srcRect l="17818" t="27966" r="18621" b="35805"/>
                  <a:stretch>
                    <a:fillRect/>
                  </a:stretch>
                </pic:blipFill>
                <pic:spPr bwMode="auto">
                  <a:xfrm>
                    <a:off x="0" y="0"/>
                    <a:ext cx="1428394" cy="5427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1381795">
    <w:abstractNumId w:val="8"/>
  </w:num>
  <w:num w:numId="2" w16cid:durableId="142937426">
    <w:abstractNumId w:val="6"/>
  </w:num>
  <w:num w:numId="3" w16cid:durableId="1838110967">
    <w:abstractNumId w:val="5"/>
  </w:num>
  <w:num w:numId="4" w16cid:durableId="1030304369">
    <w:abstractNumId w:val="4"/>
  </w:num>
  <w:num w:numId="5" w16cid:durableId="1176263922">
    <w:abstractNumId w:val="7"/>
  </w:num>
  <w:num w:numId="6" w16cid:durableId="1173060484">
    <w:abstractNumId w:val="3"/>
  </w:num>
  <w:num w:numId="7" w16cid:durableId="1723017123">
    <w:abstractNumId w:val="2"/>
  </w:num>
  <w:num w:numId="8" w16cid:durableId="1995602359">
    <w:abstractNumId w:val="1"/>
  </w:num>
  <w:num w:numId="9" w16cid:durableId="141551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610D"/>
    <w:rsid w:val="0029639D"/>
    <w:rsid w:val="00326F90"/>
    <w:rsid w:val="006030C2"/>
    <w:rsid w:val="006B020B"/>
    <w:rsid w:val="007734B1"/>
    <w:rsid w:val="007A6CA4"/>
    <w:rsid w:val="00935D21"/>
    <w:rsid w:val="00AA1D8D"/>
    <w:rsid w:val="00B47730"/>
    <w:rsid w:val="00C735D8"/>
    <w:rsid w:val="00CB0664"/>
    <w:rsid w:val="00DA3822"/>
    <w:rsid w:val="00F44C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B7E936"/>
  <w14:defaultImageDpi w14:val="300"/>
  <w15:docId w15:val="{26C5B9E9-D267-4B7B-A744-9415C1D0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C2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Dave</cp:lastModifiedBy>
  <cp:revision>4</cp:revision>
  <dcterms:created xsi:type="dcterms:W3CDTF">2013-12-23T23:15:00Z</dcterms:created>
  <dcterms:modified xsi:type="dcterms:W3CDTF">2026-04-07T19:54:00Z</dcterms:modified>
  <cp:category/>
</cp:coreProperties>
</file>